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45014A4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</w:t>
      </w:r>
      <w:r w:rsidR="003A57E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 DE SERVICIOS ADMINISTRATIVOS</w:t>
      </w:r>
    </w:p>
    <w:p w14:paraId="35E80549" w14:textId="01E91D72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FA43A9">
        <w:rPr>
          <w:b/>
          <w:bCs/>
          <w:noProof/>
          <w:sz w:val="28"/>
          <w:szCs w:val="28"/>
        </w:rPr>
        <w:t>4</w:t>
      </w:r>
      <w:r w:rsidR="004F5F41">
        <w:rPr>
          <w:b/>
          <w:bCs/>
          <w:noProof/>
          <w:sz w:val="28"/>
          <w:szCs w:val="28"/>
        </w:rPr>
        <w:t>2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42A4EF82" w:rsidR="00A7081E" w:rsidRPr="00F82285" w:rsidRDefault="00A7081E" w:rsidP="00A7081E">
      <w:pPr>
        <w:jc w:val="center"/>
        <w:rPr>
          <w:rFonts w:ascii="Arial" w:hAnsi="Arial" w:cs="Arial"/>
          <w:b/>
          <w:sz w:val="28"/>
          <w:szCs w:val="28"/>
        </w:rPr>
      </w:pPr>
      <w:r w:rsidRPr="00F82285">
        <w:rPr>
          <w:rFonts w:ascii="Arial" w:hAnsi="Arial" w:cs="Arial"/>
          <w:b/>
          <w:bCs/>
        </w:rPr>
        <w:t>“</w:t>
      </w:r>
      <w:r w:rsidR="005061E2" w:rsidRPr="00F82285">
        <w:rPr>
          <w:rFonts w:ascii="Arial" w:hAnsi="Arial"/>
          <w:b/>
          <w:sz w:val="28"/>
          <w:szCs w:val="28"/>
        </w:rPr>
        <w:t>ADQUISICIÓN DE</w:t>
      </w:r>
      <w:r w:rsidR="00F82285" w:rsidRPr="00F82285">
        <w:rPr>
          <w:rFonts w:ascii="Arial" w:hAnsi="Arial"/>
          <w:b/>
          <w:sz w:val="28"/>
          <w:szCs w:val="28"/>
        </w:rPr>
        <w:t xml:space="preserve"> </w:t>
      </w:r>
      <w:r w:rsidR="004F5F41">
        <w:rPr>
          <w:rFonts w:ascii="Arial" w:hAnsi="Arial"/>
          <w:b/>
          <w:sz w:val="28"/>
          <w:szCs w:val="28"/>
        </w:rPr>
        <w:t>UNIFORMES Y ACCESORIOS PARA LA DIRECCIÓN DE SEGURIDAD PÚBLICA MUNICIPAL</w:t>
      </w:r>
      <w:r w:rsidRPr="00F82285">
        <w:rPr>
          <w:rFonts w:ascii="Arial" w:hAnsi="Arial" w:cs="Arial"/>
          <w:b/>
          <w:sz w:val="28"/>
          <w:szCs w:val="28"/>
        </w:rPr>
        <w:t>”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2AE06B8A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FA43A9">
        <w:rPr>
          <w:rFonts w:ascii="Arial" w:hAnsi="Arial" w:cs="Arial"/>
          <w:b/>
          <w:bCs/>
          <w:sz w:val="20"/>
          <w:szCs w:val="20"/>
        </w:rPr>
        <w:t>4</w:t>
      </w:r>
      <w:r w:rsidR="004F5F41">
        <w:rPr>
          <w:rFonts w:ascii="Arial" w:hAnsi="Arial" w:cs="Arial"/>
          <w:b/>
          <w:bCs/>
          <w:sz w:val="20"/>
          <w:szCs w:val="20"/>
        </w:rPr>
        <w:t>2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1307FD30" w:rsidR="00B66A63" w:rsidRPr="00251E0D" w:rsidRDefault="004F5F4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A43A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7FA0D80E" w:rsidR="00B66A63" w:rsidRPr="00251E0D" w:rsidRDefault="00FA43A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F5F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1A7CE72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22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49EED6EC" w:rsidR="00B66A63" w:rsidRPr="00251E0D" w:rsidRDefault="00FA43A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F5F4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22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3C49EED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22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FBC29E9" w:rsidR="00B66A63" w:rsidRDefault="00FA43A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F5F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30EB5207" w:rsidR="00B66A63" w:rsidRPr="00251E0D" w:rsidRDefault="00F8228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"/>
        <w:gridCol w:w="1265"/>
        <w:gridCol w:w="6591"/>
        <w:gridCol w:w="1134"/>
        <w:gridCol w:w="1218"/>
      </w:tblGrid>
      <w:tr w:rsidR="002C2FB9" w14:paraId="3028BC51" w14:textId="77777777" w:rsidTr="002C2FB9">
        <w:tc>
          <w:tcPr>
            <w:tcW w:w="928" w:type="dxa"/>
          </w:tcPr>
          <w:p w14:paraId="70DC2969" w14:textId="0505D861" w:rsidR="002C2FB9" w:rsidRPr="00FA43A9" w:rsidRDefault="002C2FB9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PARTIDA</w:t>
            </w:r>
          </w:p>
        </w:tc>
        <w:tc>
          <w:tcPr>
            <w:tcW w:w="1265" w:type="dxa"/>
          </w:tcPr>
          <w:p w14:paraId="3A4DB25C" w14:textId="192F8DDF" w:rsidR="002C2FB9" w:rsidRPr="00FA43A9" w:rsidRDefault="002C2FB9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SUBPARTIDA</w:t>
            </w:r>
          </w:p>
        </w:tc>
        <w:tc>
          <w:tcPr>
            <w:tcW w:w="6591" w:type="dxa"/>
          </w:tcPr>
          <w:p w14:paraId="492DA205" w14:textId="744C9DC6" w:rsidR="002C2FB9" w:rsidRPr="00FA43A9" w:rsidRDefault="002C2FB9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134" w:type="dxa"/>
          </w:tcPr>
          <w:p w14:paraId="76AD83D6" w14:textId="275F21FB" w:rsidR="002C2FB9" w:rsidRPr="00FA43A9" w:rsidRDefault="002C2FB9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CANTIDAD </w:t>
            </w:r>
          </w:p>
        </w:tc>
        <w:tc>
          <w:tcPr>
            <w:tcW w:w="1218" w:type="dxa"/>
          </w:tcPr>
          <w:p w14:paraId="79A7A9C4" w14:textId="7B5A0453" w:rsidR="002C2FB9" w:rsidRPr="00FA43A9" w:rsidRDefault="002C2FB9" w:rsidP="00F15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UNIDAD DE MEDIDA</w:t>
            </w:r>
          </w:p>
        </w:tc>
      </w:tr>
      <w:tr w:rsidR="005F2316" w14:paraId="4582C6C2" w14:textId="77777777" w:rsidTr="002C2FB9">
        <w:tc>
          <w:tcPr>
            <w:tcW w:w="928" w:type="dxa"/>
            <w:vMerge w:val="restart"/>
          </w:tcPr>
          <w:p w14:paraId="25CD297F" w14:textId="6B74CDC8" w:rsidR="005F2316" w:rsidRPr="00F82285" w:rsidRDefault="005F2316" w:rsidP="00F157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2316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1265" w:type="dxa"/>
          </w:tcPr>
          <w:p w14:paraId="59C8505B" w14:textId="42104CE6" w:rsidR="005F2316" w:rsidRPr="005F2316" w:rsidRDefault="005F2316" w:rsidP="005F23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3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1" w:type="dxa"/>
          </w:tcPr>
          <w:p w14:paraId="4ABDBE35" w14:textId="28AFBD6C" w:rsidR="005F2316" w:rsidRPr="002C2FB9" w:rsidRDefault="005F2316" w:rsidP="00A7081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C2FB9">
              <w:rPr>
                <w:rFonts w:ascii="Arial" w:hAnsi="Arial" w:cs="Arial"/>
                <w:sz w:val="18"/>
                <w:szCs w:val="18"/>
                <w:lang w:val="es-MX"/>
              </w:rPr>
              <w:t>Calzado policiaco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Pr="002C2FB9">
              <w:rPr>
                <w:rFonts w:ascii="Arial" w:hAnsi="Arial" w:cs="Arial"/>
                <w:sz w:val="18"/>
                <w:szCs w:val="18"/>
                <w:lang w:val="es-MX"/>
              </w:rPr>
              <w:t xml:space="preserve"> color negro</w:t>
            </w:r>
          </w:p>
        </w:tc>
        <w:tc>
          <w:tcPr>
            <w:tcW w:w="1134" w:type="dxa"/>
          </w:tcPr>
          <w:p w14:paraId="6C36E59F" w14:textId="4758B71F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800</w:t>
            </w:r>
          </w:p>
        </w:tc>
        <w:tc>
          <w:tcPr>
            <w:tcW w:w="1218" w:type="dxa"/>
          </w:tcPr>
          <w:p w14:paraId="1113F3F5" w14:textId="32524546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Par</w:t>
            </w:r>
          </w:p>
        </w:tc>
      </w:tr>
      <w:tr w:rsidR="005F2316" w14:paraId="423D4EB7" w14:textId="77777777" w:rsidTr="002C2FB9">
        <w:tc>
          <w:tcPr>
            <w:tcW w:w="928" w:type="dxa"/>
            <w:vMerge/>
          </w:tcPr>
          <w:p w14:paraId="461E0F6A" w14:textId="77777777" w:rsidR="005F2316" w:rsidRDefault="005F2316" w:rsidP="00F157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5" w:type="dxa"/>
          </w:tcPr>
          <w:p w14:paraId="0A421FFD" w14:textId="4501A995" w:rsidR="005F2316" w:rsidRPr="005F2316" w:rsidRDefault="005F2316" w:rsidP="005F23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3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91" w:type="dxa"/>
          </w:tcPr>
          <w:p w14:paraId="25D1F585" w14:textId="77A7325F" w:rsidR="005F2316" w:rsidRPr="002C2FB9" w:rsidRDefault="005F2316" w:rsidP="00A7081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>Camisa policiaca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larga en tela rip stop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azul marino</w:t>
            </w:r>
          </w:p>
        </w:tc>
        <w:tc>
          <w:tcPr>
            <w:tcW w:w="1134" w:type="dxa"/>
          </w:tcPr>
          <w:p w14:paraId="02C4A32C" w14:textId="1FACC85D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500</w:t>
            </w:r>
          </w:p>
        </w:tc>
        <w:tc>
          <w:tcPr>
            <w:tcW w:w="1218" w:type="dxa"/>
          </w:tcPr>
          <w:p w14:paraId="4CB476C5" w14:textId="3697189E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5F2316" w14:paraId="03BA2EB5" w14:textId="77777777" w:rsidTr="002C2FB9">
        <w:tc>
          <w:tcPr>
            <w:tcW w:w="928" w:type="dxa"/>
            <w:vMerge/>
          </w:tcPr>
          <w:p w14:paraId="480BCD9B" w14:textId="77777777" w:rsidR="005F2316" w:rsidRDefault="005F2316" w:rsidP="00F157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5" w:type="dxa"/>
          </w:tcPr>
          <w:p w14:paraId="07DB9851" w14:textId="6BD39091" w:rsidR="005F2316" w:rsidRPr="005F2316" w:rsidRDefault="005F2316" w:rsidP="005F23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3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1" w:type="dxa"/>
          </w:tcPr>
          <w:p w14:paraId="0E6F0936" w14:textId="1E213C0B" w:rsidR="005F2316" w:rsidRPr="002C2FB9" w:rsidRDefault="005F2316" w:rsidP="00A7081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>Camisa policiaca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>manga corta en tela rip stop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azul marino</w:t>
            </w:r>
          </w:p>
        </w:tc>
        <w:tc>
          <w:tcPr>
            <w:tcW w:w="1134" w:type="dxa"/>
          </w:tcPr>
          <w:p w14:paraId="54C10F6B" w14:textId="69C3E5D7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830</w:t>
            </w:r>
          </w:p>
        </w:tc>
        <w:tc>
          <w:tcPr>
            <w:tcW w:w="1218" w:type="dxa"/>
          </w:tcPr>
          <w:p w14:paraId="0D795B8F" w14:textId="0D9E58DD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5F2316" w14:paraId="7D7780AD" w14:textId="77777777" w:rsidTr="002C2FB9">
        <w:tc>
          <w:tcPr>
            <w:tcW w:w="928" w:type="dxa"/>
            <w:vMerge/>
          </w:tcPr>
          <w:p w14:paraId="0EFB1366" w14:textId="77777777" w:rsidR="005F2316" w:rsidRDefault="005F2316" w:rsidP="00F157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5" w:type="dxa"/>
          </w:tcPr>
          <w:p w14:paraId="5123F86F" w14:textId="2E5E09E8" w:rsidR="005F2316" w:rsidRPr="005F2316" w:rsidRDefault="005F2316" w:rsidP="005F23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31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91" w:type="dxa"/>
          </w:tcPr>
          <w:p w14:paraId="6BFEA5FE" w14:textId="0BF2C661" w:rsidR="005F2316" w:rsidRPr="002C2FB9" w:rsidRDefault="005F2316" w:rsidP="00A7081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>Camisa policiaca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larga en tela rip stop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blanco</w:t>
            </w:r>
          </w:p>
        </w:tc>
        <w:tc>
          <w:tcPr>
            <w:tcW w:w="1134" w:type="dxa"/>
          </w:tcPr>
          <w:p w14:paraId="23330227" w14:textId="31B6A6EC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30</w:t>
            </w:r>
          </w:p>
        </w:tc>
        <w:tc>
          <w:tcPr>
            <w:tcW w:w="1218" w:type="dxa"/>
          </w:tcPr>
          <w:p w14:paraId="76E655D3" w14:textId="063E9812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5F2316" w14:paraId="1ACB59C3" w14:textId="77777777" w:rsidTr="002C2FB9">
        <w:tc>
          <w:tcPr>
            <w:tcW w:w="928" w:type="dxa"/>
            <w:vMerge/>
          </w:tcPr>
          <w:p w14:paraId="5F7CAC06" w14:textId="77777777" w:rsidR="005F2316" w:rsidRDefault="005F2316" w:rsidP="00F1578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5" w:type="dxa"/>
          </w:tcPr>
          <w:p w14:paraId="4CE0392C" w14:textId="063F4331" w:rsidR="005F2316" w:rsidRPr="005F2316" w:rsidRDefault="005F2316" w:rsidP="005F23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3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91" w:type="dxa"/>
          </w:tcPr>
          <w:p w14:paraId="50FE2267" w14:textId="7BE7F018" w:rsidR="005F2316" w:rsidRPr="002C2FB9" w:rsidRDefault="005F2316" w:rsidP="00A7081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>Camisola táctica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larga en tela rip stop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C2FB9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azul marino</w:t>
            </w:r>
          </w:p>
        </w:tc>
        <w:tc>
          <w:tcPr>
            <w:tcW w:w="1134" w:type="dxa"/>
          </w:tcPr>
          <w:p w14:paraId="407AA5F4" w14:textId="5D9397E9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29</w:t>
            </w:r>
          </w:p>
        </w:tc>
        <w:tc>
          <w:tcPr>
            <w:tcW w:w="1218" w:type="dxa"/>
          </w:tcPr>
          <w:p w14:paraId="3C3D67FE" w14:textId="3E0AB79D" w:rsidR="005F2316" w:rsidRPr="001E07B2" w:rsidRDefault="005F2316" w:rsidP="00F1578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E07B2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58F3168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3E67A8">
        <w:rPr>
          <w:rFonts w:ascii="Arial" w:hAnsi="Arial" w:cs="Arial"/>
          <w:sz w:val="16"/>
          <w:szCs w:val="16"/>
        </w:rPr>
        <w:t>La forma de pago es</w:t>
      </w:r>
      <w:r w:rsidRPr="00F6020F">
        <w:rPr>
          <w:rFonts w:ascii="Arial" w:hAnsi="Arial" w:cs="Arial"/>
          <w:sz w:val="16"/>
          <w:szCs w:val="16"/>
        </w:rPr>
        <w:t xml:space="preserve">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</w:t>
      </w:r>
      <w:r w:rsidRPr="003E67A8">
        <w:rPr>
          <w:rFonts w:ascii="Arial" w:hAnsi="Arial" w:cs="Arial"/>
          <w:b/>
          <w:bCs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22EF9F0C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</w:t>
      </w:r>
      <w:r w:rsidR="00285098" w:rsidRPr="00F6020F">
        <w:rPr>
          <w:rFonts w:ascii="Arial" w:hAnsi="Arial" w:cs="Arial"/>
          <w:bCs/>
          <w:sz w:val="16"/>
          <w:szCs w:val="16"/>
        </w:rPr>
        <w:t xml:space="preserve">Se adjudicará </w:t>
      </w:r>
      <w:r w:rsidR="00285098">
        <w:rPr>
          <w:rFonts w:ascii="Arial" w:hAnsi="Arial" w:cs="Arial"/>
          <w:bCs/>
          <w:sz w:val="16"/>
          <w:szCs w:val="16"/>
        </w:rPr>
        <w:t xml:space="preserve">bajo el </w:t>
      </w:r>
      <w:r w:rsidR="00285098" w:rsidRPr="00F82285">
        <w:rPr>
          <w:rFonts w:ascii="Arial" w:hAnsi="Arial" w:cs="Arial"/>
          <w:b/>
          <w:sz w:val="16"/>
          <w:szCs w:val="16"/>
        </w:rPr>
        <w:t>criterio de evaluación binario</w:t>
      </w:r>
      <w:r w:rsidR="00285098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1E82597D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F82285">
        <w:rPr>
          <w:rFonts w:ascii="Arial" w:hAnsi="Arial" w:cs="Arial"/>
          <w:sz w:val="16"/>
          <w:szCs w:val="16"/>
        </w:rPr>
        <w:t xml:space="preserve">los bienes deberán ser entregados dentro de los </w:t>
      </w:r>
      <w:r w:rsidR="001E07B2">
        <w:rPr>
          <w:rFonts w:ascii="Arial" w:hAnsi="Arial" w:cs="Arial"/>
          <w:sz w:val="16"/>
          <w:szCs w:val="16"/>
        </w:rPr>
        <w:t>30</w:t>
      </w:r>
      <w:r w:rsidR="00F82285">
        <w:rPr>
          <w:rFonts w:ascii="Arial" w:hAnsi="Arial" w:cs="Arial"/>
          <w:sz w:val="16"/>
          <w:szCs w:val="16"/>
        </w:rPr>
        <w:t xml:space="preserve"> (</w:t>
      </w:r>
      <w:r w:rsidR="001E07B2">
        <w:rPr>
          <w:rFonts w:ascii="Arial" w:hAnsi="Arial" w:cs="Arial"/>
          <w:sz w:val="16"/>
          <w:szCs w:val="16"/>
        </w:rPr>
        <w:t>treinta</w:t>
      </w:r>
      <w:r w:rsidR="00F82285">
        <w:rPr>
          <w:rFonts w:ascii="Arial" w:hAnsi="Arial" w:cs="Arial"/>
          <w:sz w:val="16"/>
          <w:szCs w:val="16"/>
        </w:rPr>
        <w:t xml:space="preserve">) días </w:t>
      </w:r>
      <w:r w:rsidR="009D1F0E">
        <w:rPr>
          <w:rFonts w:ascii="Arial" w:hAnsi="Arial" w:cs="Arial"/>
          <w:sz w:val="16"/>
          <w:szCs w:val="16"/>
        </w:rPr>
        <w:t>naturales</w:t>
      </w:r>
      <w:r w:rsidR="00F82285">
        <w:rPr>
          <w:rFonts w:ascii="Arial" w:hAnsi="Arial" w:cs="Arial"/>
          <w:sz w:val="16"/>
          <w:szCs w:val="16"/>
        </w:rPr>
        <w:t xml:space="preserve"> siguientes al fallo de la presente Licitación.</w:t>
      </w:r>
    </w:p>
    <w:p w14:paraId="6757C8DD" w14:textId="645E3C99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5925328B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0310E4A1" w14:textId="3A1F97B5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690BBC77" w14:textId="77777777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1CF98303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FA43A9">
        <w:rPr>
          <w:rFonts w:ascii="Arial" w:hAnsi="Arial" w:cs="Arial"/>
          <w:b/>
          <w:bCs/>
          <w:sz w:val="18"/>
          <w:szCs w:val="18"/>
        </w:rPr>
        <w:t>1</w:t>
      </w:r>
      <w:r w:rsidR="004F5F41">
        <w:rPr>
          <w:rFonts w:ascii="Arial" w:hAnsi="Arial" w:cs="Arial"/>
          <w:b/>
          <w:bCs/>
          <w:sz w:val="18"/>
          <w:szCs w:val="18"/>
        </w:rPr>
        <w:t>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FA43A9">
        <w:rPr>
          <w:rFonts w:ascii="Arial" w:hAnsi="Arial" w:cs="Arial"/>
          <w:b/>
          <w:bCs/>
          <w:noProof/>
          <w:sz w:val="18"/>
          <w:szCs w:val="18"/>
        </w:rPr>
        <w:t>SEPTIEMBRE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25F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25AA9"/>
    <w:rsid w:val="00035587"/>
    <w:rsid w:val="00041F7C"/>
    <w:rsid w:val="000579DA"/>
    <w:rsid w:val="00062E1F"/>
    <w:rsid w:val="000722AA"/>
    <w:rsid w:val="000820F8"/>
    <w:rsid w:val="00092D93"/>
    <w:rsid w:val="00095205"/>
    <w:rsid w:val="000A13DB"/>
    <w:rsid w:val="000D3777"/>
    <w:rsid w:val="000D71FF"/>
    <w:rsid w:val="00140D1E"/>
    <w:rsid w:val="00184C61"/>
    <w:rsid w:val="001B60CA"/>
    <w:rsid w:val="001E07B2"/>
    <w:rsid w:val="002148BA"/>
    <w:rsid w:val="00220608"/>
    <w:rsid w:val="00221A79"/>
    <w:rsid w:val="00251E0D"/>
    <w:rsid w:val="00270775"/>
    <w:rsid w:val="00285098"/>
    <w:rsid w:val="002B7B4B"/>
    <w:rsid w:val="002C2FB9"/>
    <w:rsid w:val="002D2243"/>
    <w:rsid w:val="00340F1C"/>
    <w:rsid w:val="00394D02"/>
    <w:rsid w:val="003A57E5"/>
    <w:rsid w:val="003C10E5"/>
    <w:rsid w:val="003E4EDE"/>
    <w:rsid w:val="003E67A8"/>
    <w:rsid w:val="003F3743"/>
    <w:rsid w:val="003F43B2"/>
    <w:rsid w:val="003F66CE"/>
    <w:rsid w:val="004867F0"/>
    <w:rsid w:val="004B1355"/>
    <w:rsid w:val="004F5F41"/>
    <w:rsid w:val="00505742"/>
    <w:rsid w:val="005061E2"/>
    <w:rsid w:val="0054761D"/>
    <w:rsid w:val="005725BE"/>
    <w:rsid w:val="00583701"/>
    <w:rsid w:val="00590196"/>
    <w:rsid w:val="005C2C3B"/>
    <w:rsid w:val="005E5EDA"/>
    <w:rsid w:val="005E768A"/>
    <w:rsid w:val="005F2316"/>
    <w:rsid w:val="00604321"/>
    <w:rsid w:val="00612232"/>
    <w:rsid w:val="006240DB"/>
    <w:rsid w:val="006524C0"/>
    <w:rsid w:val="00665055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E1CEC"/>
    <w:rsid w:val="007F2138"/>
    <w:rsid w:val="00801D23"/>
    <w:rsid w:val="00867C9F"/>
    <w:rsid w:val="008A4508"/>
    <w:rsid w:val="008F0E5C"/>
    <w:rsid w:val="00923917"/>
    <w:rsid w:val="00952949"/>
    <w:rsid w:val="009C61E2"/>
    <w:rsid w:val="009D1F0E"/>
    <w:rsid w:val="009E6B05"/>
    <w:rsid w:val="00A17C62"/>
    <w:rsid w:val="00A41E8E"/>
    <w:rsid w:val="00A7081E"/>
    <w:rsid w:val="00AA26CE"/>
    <w:rsid w:val="00AB7B88"/>
    <w:rsid w:val="00B53202"/>
    <w:rsid w:val="00B638D6"/>
    <w:rsid w:val="00B63A08"/>
    <w:rsid w:val="00B66A63"/>
    <w:rsid w:val="00BA2523"/>
    <w:rsid w:val="00BC494C"/>
    <w:rsid w:val="00BE0F0C"/>
    <w:rsid w:val="00BE5D57"/>
    <w:rsid w:val="00C1582A"/>
    <w:rsid w:val="00C41642"/>
    <w:rsid w:val="00C6117C"/>
    <w:rsid w:val="00C8109A"/>
    <w:rsid w:val="00C869D5"/>
    <w:rsid w:val="00C86B6E"/>
    <w:rsid w:val="00CD1F0D"/>
    <w:rsid w:val="00D433D7"/>
    <w:rsid w:val="00D4569C"/>
    <w:rsid w:val="00D54514"/>
    <w:rsid w:val="00D93DD0"/>
    <w:rsid w:val="00DC603C"/>
    <w:rsid w:val="00DE195E"/>
    <w:rsid w:val="00DF5927"/>
    <w:rsid w:val="00E54211"/>
    <w:rsid w:val="00E7799C"/>
    <w:rsid w:val="00EA32A5"/>
    <w:rsid w:val="00EA3F8E"/>
    <w:rsid w:val="00ED1271"/>
    <w:rsid w:val="00ED6C7D"/>
    <w:rsid w:val="00EE43B5"/>
    <w:rsid w:val="00EF5FB1"/>
    <w:rsid w:val="00F15787"/>
    <w:rsid w:val="00F2620F"/>
    <w:rsid w:val="00F4253F"/>
    <w:rsid w:val="00F565AA"/>
    <w:rsid w:val="00F6020F"/>
    <w:rsid w:val="00F82285"/>
    <w:rsid w:val="00F94400"/>
    <w:rsid w:val="00FA43A9"/>
    <w:rsid w:val="00FA7A44"/>
    <w:rsid w:val="00FC516B"/>
    <w:rsid w:val="00FD0DF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2022-09-14T18:23:00Z</dcterms:created>
  <dcterms:modified xsi:type="dcterms:W3CDTF">2022-09-14T18:23:00Z</dcterms:modified>
</cp:coreProperties>
</file>